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27DE" w14:textId="77777777" w:rsidR="00555365" w:rsidRPr="00555365" w:rsidRDefault="00555365" w:rsidP="00592B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Carmarthenshire Local Development Plan – HAVE YOUR SAY </w:t>
      </w:r>
    </w:p>
    <w:p w14:paraId="727D7CED" w14:textId="30D228E3" w:rsidR="00555365" w:rsidRPr="00555365" w:rsidRDefault="00555365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Deadline 27</w:t>
      </w: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vertAlign w:val="superscript"/>
          <w:lang w:eastAsia="en-GB"/>
        </w:rPr>
        <w:t>th</w:t>
      </w: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March 4.30pm.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3B741661" w14:textId="7B9B26E6" w:rsidR="00555365" w:rsidRDefault="00555365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In the light of the Coronavirus (COVID-19)</w:t>
      </w:r>
      <w:r w:rsidR="0054675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situation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,</w:t>
      </w: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r w:rsidR="0054675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Council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r w:rsidR="0054675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is keen to ensure that the community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still </w:t>
      </w:r>
      <w:r w:rsidR="0054675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has the opportunity to scrutinise and comment </w:t>
      </w:r>
      <w:r w:rsidR="00B41AF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on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Local Development Plan.</w:t>
      </w:r>
      <w:r w:rsidR="004E7D43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This is a plan that </w:t>
      </w:r>
      <w:r w:rsidR="00B41AF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determines the sites in the community where the housing and commercial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development</w:t>
      </w:r>
      <w:r w:rsidR="00B41AF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r w:rsidR="00B41AF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will be given planning consent between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now </w:t>
      </w:r>
      <w:r w:rsidR="00B41AF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and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2033.</w:t>
      </w:r>
    </w:p>
    <w:p w14:paraId="0A302D2F" w14:textId="723B0B02" w:rsidR="004E7D43" w:rsidRPr="00555365" w:rsidRDefault="004E7D43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Unfortunately, as the proposed community consultation exercise by the Council has had to be cancelled, the only remaining option is for members of the public to review the document and allocated sites </w:t>
      </w:r>
      <w:r w:rsidR="00023AD6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online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at the following address:</w:t>
      </w:r>
    </w:p>
    <w:p w14:paraId="6F8B5D67" w14:textId="5BB6A48E" w:rsidR="00555365" w:rsidRPr="00555365" w:rsidRDefault="004E7D43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hyperlink r:id="rId5" w:anchor=".XnSWSXLLc2w" w:tgtFrame="_blank" w:history="1">
        <w:r w:rsidRPr="00555365">
          <w:rPr>
            <w:rFonts w:ascii="Helvetica" w:eastAsia="Times New Roman" w:hAnsi="Helvetica" w:cs="Helvetica"/>
            <w:color w:val="1D2228"/>
            <w:sz w:val="20"/>
            <w:szCs w:val="20"/>
            <w:lang w:eastAsia="en-GB"/>
          </w:rPr>
          <w:t>https://www.carmarthenshire.gov.wales/home/council-services/planning/local-development-plan-2018-2033/#.XnSWSXLLc2w</w:t>
        </w:r>
      </w:hyperlink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or google Carmarthenshire Local Development Plan 2018 to 2033.</w:t>
      </w:r>
      <w:r w:rsidR="00555365"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2BC03977" w14:textId="752AAFAA" w:rsidR="00555365" w:rsidRPr="00555365" w:rsidRDefault="00555365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You can also contact the Clerk</w:t>
      </w:r>
      <w:r w:rsidR="0099117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of the Council (clerk@ccllannon.org.uk)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, or your local </w:t>
      </w:r>
      <w:r w:rsidR="00023AD6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ouncillor with any concerns or questions</w:t>
      </w:r>
      <w:r w:rsidR="0099117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or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send in your comments direct to Carmarthenshire </w:t>
      </w:r>
      <w:r w:rsidR="00023AD6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County 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Council</w:t>
      </w:r>
      <w:r w:rsidR="00592B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</w:t>
      </w: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</w:t>
      </w:r>
    </w:p>
    <w:p w14:paraId="26DD1828" w14:textId="21D9D1C4" w:rsidR="00555365" w:rsidRPr="00555365" w:rsidRDefault="00555365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  <w:proofErr w:type="spellStart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Cynllun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proofErr w:type="spellStart"/>
      <w:r w:rsidR="00D3366B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D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atblygu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proofErr w:type="spellStart"/>
      <w:r w:rsidR="00D3366B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L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leol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Sir </w:t>
      </w:r>
      <w:proofErr w:type="spellStart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Gaerfyrddin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–</w:t>
      </w:r>
      <w:r w:rsidR="00D3366B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r w:rsidR="00592BA8" w:rsidRPr="00D3366B">
        <w:rPr>
          <w:rFonts w:ascii="Helvetica" w:eastAsia="Times New Roman" w:hAnsi="Helvetica" w:cs="Helvetica"/>
          <w:b/>
          <w:bCs/>
          <w:caps/>
          <w:color w:val="1D2228"/>
          <w:sz w:val="20"/>
          <w:szCs w:val="20"/>
          <w:lang w:eastAsia="en-GB"/>
        </w:rPr>
        <w:t>N</w:t>
      </w:r>
      <w:r w:rsidR="00592BA8" w:rsidRPr="00D3366B">
        <w:rPr>
          <w:rFonts w:ascii="Helvetica" w:eastAsia="Times New Roman" w:hAnsi="Helvetica" w:cs="Helvetica"/>
          <w:b/>
          <w:bCs/>
          <w:caps/>
          <w:color w:val="1D2228"/>
          <w:sz w:val="20"/>
          <w:szCs w:val="20"/>
          <w:lang w:eastAsia="en-GB"/>
        </w:rPr>
        <w:t>od</w:t>
      </w:r>
      <w:r w:rsidR="00584C4A" w:rsidRPr="00D3366B">
        <w:rPr>
          <w:rFonts w:ascii="Helvetica" w:eastAsia="Times New Roman" w:hAnsi="Helvetica" w:cs="Helvetica"/>
          <w:b/>
          <w:bCs/>
          <w:caps/>
          <w:color w:val="1D2228"/>
          <w:sz w:val="20"/>
          <w:szCs w:val="20"/>
          <w:lang w:eastAsia="en-GB"/>
        </w:rPr>
        <w:t>wch</w:t>
      </w:r>
      <w:r w:rsidR="00592BA8" w:rsidRPr="00D3366B">
        <w:rPr>
          <w:rFonts w:ascii="Helvetica" w:eastAsia="Times New Roman" w:hAnsi="Helvetica" w:cs="Helvetica"/>
          <w:b/>
          <w:bCs/>
          <w:caps/>
          <w:color w:val="1D2228"/>
          <w:sz w:val="20"/>
          <w:szCs w:val="20"/>
          <w:lang w:eastAsia="en-GB"/>
        </w:rPr>
        <w:t xml:space="preserve"> eich barn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 </w:t>
      </w:r>
    </w:p>
    <w:p w14:paraId="0AF48BBA" w14:textId="1EF7C1FD" w:rsidR="00555365" w:rsidRPr="00555365" w:rsidRDefault="00555365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</w:pPr>
      <w:r w:rsidRPr="0055536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 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Dyddiad </w:t>
      </w:r>
      <w:proofErr w:type="spellStart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cau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27 </w:t>
      </w:r>
      <w:proofErr w:type="spellStart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Mawrth</w:t>
      </w:r>
      <w:proofErr w:type="spellEnd"/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</w:t>
      </w:r>
      <w:r w:rsidR="00D3366B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 am </w:t>
      </w:r>
      <w:r w:rsidR="00592BA8" w:rsidRPr="00D3366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4.30 pm.</w:t>
      </w:r>
      <w:bookmarkStart w:id="0" w:name="_GoBack"/>
      <w:bookmarkEnd w:id="0"/>
    </w:p>
    <w:p w14:paraId="62A12633" w14:textId="2CCE49AD" w:rsidR="00555365" w:rsidRPr="00584C4A" w:rsidRDefault="00584C4A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Yng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ngoleuni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sefyllfa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Coronafirus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(COVID-19), mae'r Cyngor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awyddus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sicrhau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bod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gymuned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dal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gael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cyfle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graffu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ar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cynllun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datblygu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lleol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gwneud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sylwadau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arno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.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Cynllun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yw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hwn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sy'n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pennu'r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safleoedd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gymuned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lle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bydd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datblygiadau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tai a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masnachol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cael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caniatâd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cynllunio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rhwng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nawr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 2033.</w:t>
      </w:r>
    </w:p>
    <w:p w14:paraId="00ED4147" w14:textId="480F4DFA" w:rsidR="00584C4A" w:rsidRPr="00584C4A" w:rsidRDefault="00584C4A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anffodus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,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fod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ymgynghoriad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cymunedol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arfaethedig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Cyngor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wedi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gorfod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cael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ganslo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, yr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unig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opsiwn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sydd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ôl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yw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aelodau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o'r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cyhoedd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adolygu'r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ddogfen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dyrannu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safleoedd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ar-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lein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cyfeiriad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canlynol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:</w:t>
      </w:r>
    </w:p>
    <w:p w14:paraId="32E25744" w14:textId="77777777" w:rsidR="00584C4A" w:rsidRPr="00584C4A" w:rsidRDefault="00584C4A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hyperlink r:id="rId6" w:anchor=".XnSWSXLLc2w" w:tgtFrame="_blank" w:history="1">
        <w:r w:rsidRPr="00555365">
          <w:rPr>
            <w:rFonts w:ascii="Helvetica" w:eastAsia="Times New Roman" w:hAnsi="Helvetica" w:cs="Helvetica"/>
            <w:color w:val="1D2228"/>
            <w:sz w:val="20"/>
            <w:szCs w:val="20"/>
            <w:lang w:eastAsia="en-GB"/>
          </w:rPr>
          <w:t>https://www.carmarthenshire.gov.wales/home/council-services/planning/local-development-plan-2018-2033/#.XnSWSXLLc2w</w:t>
        </w:r>
      </w:hyperlink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neu Google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cynllun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datblygu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lleol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Sir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Gaerfyrddin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2018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2033.  </w:t>
      </w:r>
    </w:p>
    <w:p w14:paraId="11E73549" w14:textId="2A9BB7AE" w:rsidR="00584C4A" w:rsidRPr="00584C4A" w:rsidRDefault="00584C4A" w:rsidP="0055536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Gallwch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hefyd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gysylltu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â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Chlerc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Cyngor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(clerk@ccllannon.org.uk), neu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eich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cynghorydd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lleol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gydag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unrhyw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bryderon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neu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gwestiynau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neu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anfon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eich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sylwadau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uniongyrchol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at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Gyngor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Sir </w:t>
      </w:r>
      <w:proofErr w:type="spellStart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Caerfyrddin</w:t>
      </w:r>
      <w:proofErr w:type="spellEnd"/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</w:t>
      </w:r>
      <w:r w:rsidRPr="00584C4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</w:p>
    <w:sectPr w:rsidR="00584C4A" w:rsidRPr="0058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CC9"/>
    <w:multiLevelType w:val="multilevel"/>
    <w:tmpl w:val="1B3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A622E"/>
    <w:multiLevelType w:val="multilevel"/>
    <w:tmpl w:val="9A9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65"/>
    <w:rsid w:val="00023AD6"/>
    <w:rsid w:val="000A1DB5"/>
    <w:rsid w:val="001230D1"/>
    <w:rsid w:val="00124BD0"/>
    <w:rsid w:val="00161265"/>
    <w:rsid w:val="002F7385"/>
    <w:rsid w:val="00492C34"/>
    <w:rsid w:val="004E394A"/>
    <w:rsid w:val="004E7D43"/>
    <w:rsid w:val="0054675A"/>
    <w:rsid w:val="00555365"/>
    <w:rsid w:val="00584C4A"/>
    <w:rsid w:val="00592BA8"/>
    <w:rsid w:val="007227F8"/>
    <w:rsid w:val="00777C13"/>
    <w:rsid w:val="008755AF"/>
    <w:rsid w:val="008E45BB"/>
    <w:rsid w:val="00991177"/>
    <w:rsid w:val="00B41AF9"/>
    <w:rsid w:val="00C35426"/>
    <w:rsid w:val="00CD1704"/>
    <w:rsid w:val="00D3366B"/>
    <w:rsid w:val="00E266D4"/>
    <w:rsid w:val="00E7028D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44F9"/>
  <w15:chartTrackingRefBased/>
  <w15:docId w15:val="{7ACA3300-9C9B-4095-85F8-8BB63D9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80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3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8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53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5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5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0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0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56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0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1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16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9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0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06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9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88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9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7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4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5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1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25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87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8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2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7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97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8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93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51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36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229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481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556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21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3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5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753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0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203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4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008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9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58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99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34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91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02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449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915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50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3551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715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3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4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1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4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63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0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marthenshire.gov.wales/home/council-services/planning/local-development-plan-2018-2033/" TargetMode="External"/><Relationship Id="rId5" Type="http://schemas.openxmlformats.org/officeDocument/2006/relationships/hyperlink" Target="https://www.carmarthenshire.gov.wales/home/council-services/planning/local-development-plan-2018-20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dc:description/>
  <cp:lastModifiedBy>David Davies</cp:lastModifiedBy>
  <cp:revision>1</cp:revision>
  <dcterms:created xsi:type="dcterms:W3CDTF">2020-03-20T17:33:00Z</dcterms:created>
  <dcterms:modified xsi:type="dcterms:W3CDTF">2020-03-20T19:35:00Z</dcterms:modified>
</cp:coreProperties>
</file>